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F05" w:rsidRPr="007C0699" w:rsidP="003E0F05" w14:paraId="44058907" w14:textId="641EE759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216A94">
        <w:rPr>
          <w:rFonts w:ascii="Times New Roman" w:hAnsi="Times New Roman" w:cs="Times New Roman"/>
          <w:bCs/>
          <w:sz w:val="28"/>
          <w:szCs w:val="28"/>
        </w:rPr>
        <w:t>33</w:t>
      </w:r>
      <w:r w:rsidR="00057F46">
        <w:rPr>
          <w:rFonts w:ascii="Times New Roman" w:hAnsi="Times New Roman" w:cs="Times New Roman"/>
          <w:bCs/>
          <w:sz w:val="28"/>
          <w:szCs w:val="28"/>
        </w:rPr>
        <w:t>3</w:t>
      </w:r>
      <w:r w:rsidR="000C60FC">
        <w:rPr>
          <w:rFonts w:ascii="Times New Roman" w:hAnsi="Times New Roman" w:cs="Times New Roman"/>
          <w:bCs/>
          <w:sz w:val="28"/>
          <w:szCs w:val="28"/>
        </w:rPr>
        <w:t>-1103/2025</w:t>
      </w:r>
    </w:p>
    <w:p w:rsidR="003E0F05" w:rsidRPr="007C0699" w:rsidP="003E0F05" w14:paraId="2366B2F4" w14:textId="283DB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УИД№86MS0077-01-2025-00</w:t>
      </w:r>
      <w:r w:rsidR="00216A94">
        <w:rPr>
          <w:rFonts w:ascii="Times New Roman" w:hAnsi="Times New Roman" w:cs="Times New Roman"/>
          <w:sz w:val="28"/>
          <w:szCs w:val="28"/>
        </w:rPr>
        <w:t>19</w:t>
      </w:r>
      <w:r w:rsidR="00057F46">
        <w:rPr>
          <w:rFonts w:ascii="Times New Roman" w:hAnsi="Times New Roman" w:cs="Times New Roman"/>
          <w:sz w:val="28"/>
          <w:szCs w:val="28"/>
        </w:rPr>
        <w:t>66-22</w:t>
      </w:r>
    </w:p>
    <w:p w:rsidR="003E0F05" w:rsidRPr="007C0699" w:rsidP="005E2BC0" w14:paraId="35EBF336" w14:textId="791C8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</w:p>
    <w:p w:rsidR="003E0F05" w:rsidRPr="007C0699" w:rsidP="003E0F05" w14:paraId="37DE3DC7" w14:textId="3F674DB2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3E0F05" w:rsidRPr="007C0699" w:rsidP="003E0F05" w14:paraId="63F4C8FE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E0F05" w:rsidRPr="007C0699" w:rsidP="003E0F05" w14:paraId="40CF9FF9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F05" w:rsidRPr="007C0699" w:rsidP="003E0F05" w14:paraId="7838FC47" w14:textId="7EE6C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июня</w:t>
      </w:r>
      <w:r w:rsidR="00A96E0E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Pr="007C0699">
        <w:rPr>
          <w:rFonts w:ascii="Times New Roman" w:hAnsi="Times New Roman" w:cs="Times New Roman"/>
          <w:sz w:val="28"/>
          <w:szCs w:val="28"/>
        </w:rPr>
        <w:t>г. Советский</w:t>
      </w:r>
    </w:p>
    <w:p w:rsidR="003E0F05" w:rsidRPr="007C0699" w:rsidP="003E0F05" w14:paraId="3D33346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05" w:rsidRPr="007C0699" w:rsidP="003E0F05" w14:paraId="706EB3D3" w14:textId="0757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E712E7">
        <w:rPr>
          <w:rFonts w:ascii="Times New Roman" w:hAnsi="Times New Roman" w:cs="Times New Roman"/>
          <w:sz w:val="28"/>
          <w:szCs w:val="28"/>
        </w:rPr>
        <w:t>3</w:t>
      </w:r>
      <w:r w:rsidRPr="007C0699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712E7">
        <w:rPr>
          <w:rFonts w:ascii="Times New Roman" w:hAnsi="Times New Roman" w:cs="Times New Roman"/>
          <w:sz w:val="28"/>
          <w:szCs w:val="28"/>
        </w:rPr>
        <w:t>Бредихина А.Л</w:t>
      </w:r>
      <w:r w:rsidRPr="007C0699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3E0F05" w:rsidRPr="007C0699" w:rsidP="003647C6" w14:paraId="61F5A66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3E0F05" w:rsidRPr="007C0699" w:rsidP="003E0F05" w14:paraId="27FCB37A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8E" w:rsidRPr="007C0699" w:rsidP="00B17C0A" w14:paraId="61DD1847" w14:textId="322F659F">
      <w:pPr>
        <w:suppressAutoHyphens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«Лесопромышленный комбинат «Самза» Кириллова </w:t>
      </w:r>
      <w:r w:rsidR="00FC2C0E">
        <w:rPr>
          <w:rFonts w:ascii="Times New Roman" w:hAnsi="Times New Roman" w:cs="Times New Roman"/>
          <w:sz w:val="28"/>
          <w:szCs w:val="28"/>
        </w:rPr>
        <w:t>ДЮ</w:t>
      </w:r>
      <w:r w:rsidRPr="007C0699">
        <w:rPr>
          <w:rFonts w:ascii="Times New Roman" w:hAnsi="Times New Roman" w:cs="Times New Roman"/>
          <w:sz w:val="28"/>
          <w:szCs w:val="28"/>
        </w:rPr>
        <w:t xml:space="preserve">, </w:t>
      </w:r>
      <w:r w:rsidR="00FC2C0E">
        <w:rPr>
          <w:rFonts w:ascii="Times New Roman" w:hAnsi="Times New Roman" w:cs="Times New Roman"/>
          <w:sz w:val="28"/>
          <w:szCs w:val="28"/>
        </w:rPr>
        <w:t>-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FC2C0E">
        <w:rPr>
          <w:rFonts w:ascii="Times New Roman" w:hAnsi="Times New Roman" w:cs="Times New Roman"/>
          <w:sz w:val="28"/>
          <w:szCs w:val="28"/>
        </w:rPr>
        <w:t>-</w:t>
      </w:r>
      <w:r w:rsidRPr="007C069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C2C0E">
        <w:rPr>
          <w:rFonts w:ascii="Times New Roman" w:hAnsi="Times New Roman" w:cs="Times New Roman"/>
          <w:sz w:val="28"/>
          <w:szCs w:val="28"/>
        </w:rPr>
        <w:t>-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  <w:r w:rsidR="00B17C0A">
        <w:rPr>
          <w:rFonts w:ascii="Times New Roman" w:hAnsi="Times New Roman" w:cs="Times New Roman"/>
          <w:sz w:val="28"/>
          <w:szCs w:val="28"/>
        </w:rPr>
        <w:t>и исполняющего обязанности по адресу</w:t>
      </w:r>
      <w:r w:rsidR="00FC2C0E">
        <w:rPr>
          <w:rFonts w:ascii="Times New Roman" w:hAnsi="Times New Roman" w:cs="Times New Roman"/>
          <w:sz w:val="28"/>
          <w:szCs w:val="28"/>
        </w:rPr>
        <w:t>-</w:t>
      </w:r>
    </w:p>
    <w:p w:rsidR="009C5ABB" w:rsidRPr="007C0699" w:rsidP="00A5648E" w14:paraId="79F93927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RPr="007C0699" w:rsidP="00A5648E" w14:paraId="6912737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3D7C" w:rsidP="00A03D7C" w14:paraId="0AC6E971" w14:textId="7B87A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16A9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C0699" w:rsidR="003E0F05">
        <w:rPr>
          <w:rFonts w:ascii="Times New Roman" w:hAnsi="Times New Roman" w:cs="Times New Roman"/>
          <w:sz w:val="28"/>
          <w:szCs w:val="28"/>
        </w:rPr>
        <w:t xml:space="preserve"> 2024 года по адресу: </w:t>
      </w:r>
      <w:r w:rsidR="00FC2C0E">
        <w:rPr>
          <w:rFonts w:ascii="Times New Roman" w:hAnsi="Times New Roman" w:cs="Times New Roman"/>
          <w:sz w:val="28"/>
          <w:szCs w:val="28"/>
        </w:rPr>
        <w:t>-</w:t>
      </w:r>
      <w:r w:rsidRPr="007C0699" w:rsidR="003E0F05">
        <w:rPr>
          <w:rFonts w:ascii="Times New Roman" w:hAnsi="Times New Roman" w:cs="Times New Roman"/>
          <w:sz w:val="28"/>
          <w:szCs w:val="28"/>
        </w:rPr>
        <w:t>, должностное лицо – генеральный директор общества с ограниченной ответственностью «Лесопромышленный комбинат «Самза» (далее – ООО «Л</w:t>
      </w:r>
      <w:r w:rsidR="00CA72F6">
        <w:rPr>
          <w:rFonts w:ascii="Times New Roman" w:hAnsi="Times New Roman" w:cs="Times New Roman"/>
          <w:sz w:val="28"/>
          <w:szCs w:val="28"/>
        </w:rPr>
        <w:t>П</w:t>
      </w:r>
      <w:r w:rsidRPr="007C0699" w:rsidR="003E0F05">
        <w:rPr>
          <w:rFonts w:ascii="Times New Roman" w:hAnsi="Times New Roman" w:cs="Times New Roman"/>
          <w:sz w:val="28"/>
          <w:szCs w:val="28"/>
        </w:rPr>
        <w:t>К «Самза») Кириллов Д.Ю</w:t>
      </w:r>
      <w:r w:rsidRPr="007C0699" w:rsidR="0070255D">
        <w:rPr>
          <w:rFonts w:ascii="Times New Roman" w:hAnsi="Times New Roman" w:cs="Times New Roman"/>
          <w:sz w:val="28"/>
          <w:szCs w:val="28"/>
        </w:rPr>
        <w:t>.,</w:t>
      </w:r>
      <w:r w:rsidRPr="007C0699" w:rsidR="003E1824">
        <w:rPr>
          <w:rFonts w:ascii="Times New Roman" w:hAnsi="Times New Roman" w:cs="Times New Roman"/>
          <w:sz w:val="28"/>
          <w:szCs w:val="28"/>
        </w:rPr>
        <w:t xml:space="preserve"> </w:t>
      </w:r>
      <w:r w:rsidRPr="00A03D7C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Российской Федерации не представил пояснения, которые были истребованы в ходе камеральной налоговой проверки требованием №1</w:t>
      </w:r>
      <w:r>
        <w:rPr>
          <w:rFonts w:ascii="Times New Roman" w:hAnsi="Times New Roman" w:cs="Times New Roman"/>
          <w:sz w:val="28"/>
          <w:szCs w:val="28"/>
        </w:rPr>
        <w:t>4277</w:t>
      </w:r>
      <w:r w:rsidRPr="00A03D7C">
        <w:rPr>
          <w:rFonts w:ascii="Times New Roman" w:hAnsi="Times New Roman" w:cs="Times New Roman"/>
          <w:sz w:val="28"/>
          <w:szCs w:val="28"/>
        </w:rPr>
        <w:t>/07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03D7C">
        <w:rPr>
          <w:rFonts w:ascii="Times New Roman" w:hAnsi="Times New Roman" w:cs="Times New Roman"/>
          <w:sz w:val="28"/>
          <w:szCs w:val="28"/>
        </w:rPr>
        <w:t xml:space="preserve">А от </w:t>
      </w:r>
      <w:r>
        <w:rPr>
          <w:rFonts w:ascii="Times New Roman" w:hAnsi="Times New Roman" w:cs="Times New Roman"/>
          <w:sz w:val="28"/>
          <w:szCs w:val="28"/>
        </w:rPr>
        <w:t>10 декабря</w:t>
      </w:r>
      <w:r w:rsidRPr="00A03D7C">
        <w:rPr>
          <w:rFonts w:ascii="Times New Roman" w:hAnsi="Times New Roman" w:cs="Times New Roman"/>
          <w:sz w:val="28"/>
          <w:szCs w:val="28"/>
        </w:rPr>
        <w:t xml:space="preserve"> 2024 года, полученным ООО «ЛПК «Самза»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17 декабря</w:t>
      </w:r>
      <w:r w:rsidRPr="00A03D7C">
        <w:rPr>
          <w:rFonts w:ascii="Times New Roman" w:hAnsi="Times New Roman" w:cs="Times New Roman"/>
          <w:sz w:val="28"/>
          <w:szCs w:val="28"/>
        </w:rPr>
        <w:t xml:space="preserve"> 2024 года, и которые следовало представить в Межрайонную Инспекцию ФНС России № 2 по ХМАО – Югре (г. Югорск) не позднее </w:t>
      </w:r>
      <w:r w:rsidR="000C60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24 декабря</w:t>
      </w:r>
      <w:r w:rsidRPr="00A03D7C">
        <w:rPr>
          <w:rFonts w:ascii="Times New Roman" w:hAnsi="Times New Roman" w:cs="Times New Roman"/>
          <w:sz w:val="28"/>
          <w:szCs w:val="28"/>
        </w:rPr>
        <w:t xml:space="preserve"> 2024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CA72F6" w:rsidP="00A03D7C" w14:paraId="4B3B6E12" w14:textId="4742B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F5F">
        <w:rPr>
          <w:rFonts w:ascii="Times New Roman" w:hAnsi="Times New Roman"/>
          <w:sz w:val="28"/>
          <w:szCs w:val="28"/>
        </w:rPr>
        <w:t xml:space="preserve">В судебное заседание Кириллов Д.Ю. </w:t>
      </w:r>
      <w:r w:rsidR="003647C6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 xml:space="preserve">Кириллова Д.Ю. </w:t>
      </w:r>
    </w:p>
    <w:p w:rsidR="0070255D" w:rsidRPr="007C0699" w:rsidP="0070255D" w14:paraId="546B3A3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63F5F" w:rsidRPr="00263F5F" w:rsidP="00263F5F" w14:paraId="6D3B33A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A03D7C" w:rsidRPr="00A03D7C" w:rsidP="00A03D7C" w14:paraId="738009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7C">
        <w:rPr>
          <w:rFonts w:ascii="Times New Roman" w:hAnsi="Times New Roman" w:cs="Times New Roman"/>
          <w:sz w:val="28"/>
          <w:szCs w:val="28"/>
        </w:rPr>
        <w:t>Согласно п. 3 ст. 88 Налогового кодекса Российской 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03D7C" w:rsidRPr="00A03D7C" w:rsidP="00A03D7C" w14:paraId="11FC378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7C">
        <w:rPr>
          <w:rFonts w:ascii="Times New Roman" w:hAnsi="Times New Roman" w:cs="Times New Roman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046C18" w:rsidP="00A03D7C" w14:paraId="21058D4C" w14:textId="65429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7C">
        <w:rPr>
          <w:rFonts w:ascii="Times New Roman" w:hAnsi="Times New Roman" w:cs="Times New Roman"/>
          <w:sz w:val="28"/>
          <w:szCs w:val="28"/>
        </w:rPr>
        <w:t xml:space="preserve">Таким образом, с учетом вышеприведенных норм, пояснения, которые были истребованы в ходе камеральной налоговой проверки на основе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D7C">
        <w:rPr>
          <w:rFonts w:ascii="Times New Roman" w:hAnsi="Times New Roman" w:cs="Times New Roman"/>
          <w:sz w:val="28"/>
          <w:szCs w:val="28"/>
        </w:rPr>
        <w:t xml:space="preserve"> квартал 2024 года, следовало представить не позднее </w:t>
      </w:r>
      <w:r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Pr="00A03D7C">
        <w:rPr>
          <w:rFonts w:ascii="Times New Roman" w:hAnsi="Times New Roman" w:cs="Times New Roman"/>
          <w:sz w:val="28"/>
          <w:szCs w:val="28"/>
        </w:rPr>
        <w:t>202</w:t>
      </w:r>
      <w:r w:rsidR="006B1C28">
        <w:rPr>
          <w:rFonts w:ascii="Times New Roman" w:hAnsi="Times New Roman" w:cs="Times New Roman"/>
          <w:sz w:val="28"/>
          <w:szCs w:val="28"/>
        </w:rPr>
        <w:t>3</w:t>
      </w:r>
      <w:r w:rsidRPr="00A03D7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046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RPr="007C0699" w:rsidP="00263F5F" w14:paraId="2E85EC0C" w14:textId="1417A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C0699" w:rsidR="00F256DE">
        <w:rPr>
          <w:rFonts w:ascii="Times New Roman" w:hAnsi="Times New Roman" w:cs="Times New Roman"/>
          <w:sz w:val="28"/>
          <w:szCs w:val="28"/>
        </w:rPr>
        <w:t>ООО «Л</w:t>
      </w:r>
      <w:r w:rsidR="006C2AFF">
        <w:rPr>
          <w:rFonts w:ascii="Times New Roman" w:hAnsi="Times New Roman" w:cs="Times New Roman"/>
          <w:sz w:val="28"/>
          <w:szCs w:val="28"/>
        </w:rPr>
        <w:t>П</w:t>
      </w:r>
      <w:r w:rsidRPr="007C0699" w:rsidR="00F256DE">
        <w:rPr>
          <w:rFonts w:ascii="Times New Roman" w:hAnsi="Times New Roman" w:cs="Times New Roman"/>
          <w:sz w:val="28"/>
          <w:szCs w:val="28"/>
        </w:rPr>
        <w:t>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F256DE">
        <w:rPr>
          <w:rFonts w:ascii="Times New Roman" w:hAnsi="Times New Roman" w:cs="Times New Roman"/>
          <w:sz w:val="28"/>
          <w:szCs w:val="28"/>
        </w:rPr>
        <w:t>Кириллов</w:t>
      </w:r>
      <w:r w:rsidRPr="007C0699" w:rsidR="007C0699">
        <w:rPr>
          <w:rFonts w:ascii="Times New Roman" w:hAnsi="Times New Roman" w:cs="Times New Roman"/>
          <w:sz w:val="28"/>
          <w:szCs w:val="28"/>
        </w:rPr>
        <w:t>а</w:t>
      </w:r>
      <w:r w:rsidRPr="007C0699" w:rsidR="00F256DE">
        <w:rPr>
          <w:rFonts w:ascii="Times New Roman" w:hAnsi="Times New Roman" w:cs="Times New Roman"/>
          <w:sz w:val="28"/>
          <w:szCs w:val="28"/>
        </w:rPr>
        <w:t xml:space="preserve"> Д.Ю. </w:t>
      </w:r>
      <w:r w:rsidRPr="007C0699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3527E3" w:rsidRPr="003527E3" w:rsidP="003527E3" w14:paraId="37677D56" w14:textId="20E9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E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1122</w:t>
      </w:r>
      <w:r w:rsidRPr="003527E3">
        <w:rPr>
          <w:rFonts w:ascii="Times New Roman" w:hAnsi="Times New Roman" w:cs="Times New Roman"/>
          <w:sz w:val="28"/>
          <w:szCs w:val="28"/>
        </w:rPr>
        <w:t>Ю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2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527E3">
        <w:rPr>
          <w:rFonts w:ascii="Times New Roman" w:hAnsi="Times New Roman" w:cs="Times New Roman"/>
          <w:sz w:val="28"/>
          <w:szCs w:val="28"/>
        </w:rPr>
        <w:t xml:space="preserve"> 2025 года, составленным в соответствии с требованиями ст. 28.2 Кодекса Российской Федерации об административных правонарушениях, согласно которому пояснения по требованию №14277/07ЧА от 10 декабря 2024 года, в установленный законом срок в налоговый орган не предоставлены;</w:t>
      </w:r>
    </w:p>
    <w:p w:rsidR="003527E3" w:rsidRPr="003527E3" w:rsidP="003527E3" w14:paraId="18402124" w14:textId="353EC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E3">
        <w:rPr>
          <w:rFonts w:ascii="Times New Roman" w:hAnsi="Times New Roman" w:cs="Times New Roman"/>
          <w:sz w:val="28"/>
          <w:szCs w:val="28"/>
        </w:rPr>
        <w:t xml:space="preserve">- копией требования №14277/07ЧА от 10 декабря 2024 года о представлении пояснений в связи с ошибками, выявленными в ходе камеральной налоговой проверки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27E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1C28">
        <w:rPr>
          <w:rFonts w:ascii="Times New Roman" w:hAnsi="Times New Roman" w:cs="Times New Roman"/>
          <w:sz w:val="28"/>
          <w:szCs w:val="28"/>
        </w:rPr>
        <w:t>3</w:t>
      </w:r>
      <w:r w:rsidRPr="003527E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527E3" w:rsidRPr="003527E3" w:rsidP="003527E3" w14:paraId="20D3A795" w14:textId="77019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E3">
        <w:rPr>
          <w:rFonts w:ascii="Times New Roman" w:hAnsi="Times New Roman" w:cs="Times New Roman"/>
          <w:sz w:val="28"/>
          <w:szCs w:val="28"/>
        </w:rPr>
        <w:t xml:space="preserve">- копией квитанции о приеме документов, согласно которой требование №14277/07ЧА от 10 декабря 2024 года получено ООО «ЛПК «Самза» </w:t>
      </w:r>
      <w:r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3527E3">
        <w:rPr>
          <w:rFonts w:ascii="Times New Roman" w:hAnsi="Times New Roman" w:cs="Times New Roman"/>
          <w:sz w:val="28"/>
          <w:szCs w:val="28"/>
        </w:rPr>
        <w:t>2024 года;</w:t>
      </w:r>
    </w:p>
    <w:p w:rsidR="007C0699" w:rsidRPr="007C0699" w:rsidP="003527E3" w14:paraId="3D3DE7EE" w14:textId="0018C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E3">
        <w:rPr>
          <w:rFonts w:ascii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>
        <w:rPr>
          <w:rFonts w:ascii="Times New Roman" w:hAnsi="Times New Roman" w:cs="Times New Roman"/>
          <w:sz w:val="28"/>
          <w:szCs w:val="28"/>
        </w:rPr>
        <w:t>16 апреля</w:t>
      </w:r>
      <w:r w:rsidRPr="003527E3">
        <w:rPr>
          <w:rFonts w:ascii="Times New Roman" w:hAnsi="Times New Roman" w:cs="Times New Roman"/>
          <w:sz w:val="28"/>
          <w:szCs w:val="28"/>
        </w:rPr>
        <w:t xml:space="preserve"> 2025 года, согласно которой налоговым органом, осуществляющим </w:t>
      </w:r>
      <w:r w:rsidRPr="003527E3">
        <w:rPr>
          <w:rFonts w:ascii="Times New Roman" w:hAnsi="Times New Roman" w:cs="Times New Roman"/>
          <w:sz w:val="28"/>
          <w:szCs w:val="28"/>
        </w:rPr>
        <w:t xml:space="preserve">учет, является Межрайонная инспекция ФНС России № 2 по ХМАО – Югре, генеральным директором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0699">
        <w:rPr>
          <w:rFonts w:ascii="Times New Roman" w:hAnsi="Times New Roman" w:cs="Times New Roman"/>
          <w:sz w:val="28"/>
          <w:szCs w:val="28"/>
        </w:rPr>
        <w:t>ОО «Л</w:t>
      </w:r>
      <w:r w:rsidR="00AB1043">
        <w:rPr>
          <w:rFonts w:ascii="Times New Roman" w:hAnsi="Times New Roman" w:cs="Times New Roman"/>
          <w:sz w:val="28"/>
          <w:szCs w:val="28"/>
        </w:rPr>
        <w:t>П</w:t>
      </w:r>
      <w:r w:rsidRPr="007C0699">
        <w:rPr>
          <w:rFonts w:ascii="Times New Roman" w:hAnsi="Times New Roman" w:cs="Times New Roman"/>
          <w:sz w:val="28"/>
          <w:szCs w:val="28"/>
        </w:rPr>
        <w:t xml:space="preserve">К «Самза» </w:t>
      </w:r>
      <w:r w:rsidRPr="007C0699" w:rsidR="0070255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C0699">
        <w:rPr>
          <w:rFonts w:ascii="Times New Roman" w:hAnsi="Times New Roman" w:cs="Times New Roman"/>
          <w:sz w:val="28"/>
          <w:szCs w:val="28"/>
        </w:rPr>
        <w:t>Кириллов Д.Ю</w:t>
      </w:r>
      <w:r w:rsidRPr="007C0699" w:rsidR="0070255D">
        <w:rPr>
          <w:rFonts w:ascii="Times New Roman" w:hAnsi="Times New Roman" w:cs="Times New Roman"/>
          <w:sz w:val="28"/>
          <w:szCs w:val="28"/>
        </w:rPr>
        <w:t>.</w:t>
      </w:r>
    </w:p>
    <w:p w:rsidR="0070255D" w:rsidRPr="007C0699" w:rsidP="007C0699" w14:paraId="30144429" w14:textId="7D36E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RPr="007C0699" w:rsidP="0070255D" w14:paraId="148799DC" w14:textId="7928A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B1043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Кириллова Д.Ю. </w:t>
      </w:r>
      <w:r w:rsidRPr="007C0699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6B1C28" w:rsidP="006B1C28" w14:paraId="1C3756C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установлено.</w:t>
      </w:r>
    </w:p>
    <w:p w:rsidR="0081155E" w:rsidRPr="007C0699" w:rsidP="0081155E" w14:paraId="26475AC9" w14:textId="4B82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Кириллова Д.Ю</w:t>
      </w:r>
      <w:r w:rsidRPr="007C0699">
        <w:rPr>
          <w:rFonts w:ascii="Times New Roman" w:hAnsi="Times New Roman" w:cs="Times New Roman"/>
          <w:sz w:val="28"/>
          <w:szCs w:val="28"/>
        </w:rPr>
        <w:t>.,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Кириллову Д.Ю</w:t>
      </w:r>
      <w:r w:rsidRPr="007C0699">
        <w:rPr>
          <w:rFonts w:ascii="Times New Roman" w:hAnsi="Times New Roman" w:cs="Times New Roman"/>
          <w:sz w:val="28"/>
          <w:szCs w:val="28"/>
        </w:rPr>
        <w:t xml:space="preserve">. наказания в виде административного штрафа в минимальном размере. </w:t>
      </w:r>
    </w:p>
    <w:p w:rsidR="00EE0A03" w:rsidRPr="007C0699" w:rsidP="007C0699" w14:paraId="38EF8FAD" w14:textId="580F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7C069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0255D" w:rsidRPr="007C0699" w:rsidP="0070255D" w14:paraId="5967B81D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RPr="007C0699" w:rsidP="0070255D" w14:paraId="7B0F095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RPr="007C0699" w:rsidP="0070255D" w14:paraId="0AE5985C" w14:textId="719A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Признать должностное лицо – </w:t>
      </w:r>
      <w:r w:rsidRPr="007C0699" w:rsidR="007C0699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«Лесопромышленный комбинат «</w:t>
      </w:r>
      <w:r w:rsidRPr="007C0699" w:rsidR="007C0699">
        <w:rPr>
          <w:rFonts w:ascii="Times New Roman" w:hAnsi="Times New Roman" w:cs="Times New Roman"/>
          <w:sz w:val="28"/>
          <w:szCs w:val="28"/>
        </w:rPr>
        <w:t>Самза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» Кириллова </w:t>
      </w:r>
      <w:r w:rsidR="00FC2C0E">
        <w:rPr>
          <w:rFonts w:ascii="Times New Roman" w:hAnsi="Times New Roman" w:cs="Times New Roman"/>
          <w:sz w:val="28"/>
          <w:szCs w:val="28"/>
        </w:rPr>
        <w:t>ДЮ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виновн</w:t>
      </w:r>
      <w:r w:rsidRPr="007C0699" w:rsidR="007C0699">
        <w:rPr>
          <w:rFonts w:ascii="Times New Roman" w:hAnsi="Times New Roman" w:cs="Times New Roman"/>
          <w:sz w:val="28"/>
          <w:szCs w:val="28"/>
        </w:rPr>
        <w:t>ым</w:t>
      </w:r>
      <w:r w:rsidRPr="007C06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0C45E2" w:rsidRPr="007C0699" w:rsidP="000C45E2" w14:paraId="2256BC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RPr="007C0699" w:rsidP="000C45E2" w14:paraId="5C870CA3" w14:textId="13A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RPr="007C0699" w:rsidP="0070255D" w14:paraId="43FC9FE8" w14:textId="0C5580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</w:t>
      </w:r>
      <w:r w:rsidR="000C60FC">
        <w:rPr>
          <w:rFonts w:ascii="Times New Roman" w:hAnsi="Times New Roman" w:cs="Times New Roman"/>
          <w:sz w:val="28"/>
          <w:szCs w:val="28"/>
        </w:rPr>
        <w:t>ругу - Югре г. Ханты-Мансийск//</w:t>
      </w:r>
      <w:r w:rsidRPr="007C0699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Ханты-Мансийскому автономному округу - Югре</w:t>
      </w:r>
    </w:p>
    <w:p w:rsidR="0070255D" w:rsidRPr="007C0699" w:rsidP="0070255D" w14:paraId="4D8F6730" w14:textId="10ECE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код БК 72011601153010006140 </w:t>
      </w:r>
    </w:p>
    <w:p w:rsidR="0070255D" w:rsidRPr="007C0699" w:rsidP="0070255D" w14:paraId="11768976" w14:textId="3702C3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УИН </w:t>
      </w:r>
      <w:r w:rsidRPr="003527E3" w:rsidR="003527E3">
        <w:rPr>
          <w:rFonts w:ascii="Times New Roman" w:hAnsi="Times New Roman" w:cs="Times New Roman"/>
          <w:sz w:val="28"/>
          <w:szCs w:val="28"/>
        </w:rPr>
        <w:t>0412365400775003332515113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RPr="007C0699" w:rsidP="0070255D" w14:paraId="0B84325C" w14:textId="1393EA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FC2C0E">
        <w:rPr>
          <w:rFonts w:ascii="Times New Roman" w:hAnsi="Times New Roman" w:cs="Times New Roman"/>
          <w:sz w:val="28"/>
          <w:szCs w:val="28"/>
        </w:rPr>
        <w:t>*</w:t>
      </w:r>
    </w:p>
    <w:p w:rsidR="0070255D" w:rsidRPr="007C0699" w:rsidP="0070255D" w14:paraId="698CB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7C0699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70255D" w:rsidRPr="007C0699" w:rsidP="0070255D" w14:paraId="56BA36E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RPr="007C0699" w:rsidP="0070255D" w14:paraId="40D8CE20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36A48" w:rsidRPr="007C0699" w:rsidP="00636A48" w14:paraId="586880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E2" w:rsidRPr="007C0699" w:rsidP="00636A48" w14:paraId="7448E56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C0" w:rsidP="005E2BC0" w14:paraId="185786B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A5648E" w:rsidP="000C60FC" w14:paraId="4DF1D193" w14:textId="029E4D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FC2C0E" w:rsidP="00FC2C0E" w14:paraId="53D9C38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FC2C0E" w:rsidRPr="000C60FC" w:rsidP="000C60FC" w14:paraId="0E1D568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C45E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579F50B5" w14:textId="4E5FD043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FC2C0E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46C18"/>
    <w:rsid w:val="0005242C"/>
    <w:rsid w:val="00052F17"/>
    <w:rsid w:val="00053377"/>
    <w:rsid w:val="00054964"/>
    <w:rsid w:val="00057F46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C45E2"/>
    <w:rsid w:val="000C60FC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77AD7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16A94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3F5F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D6402"/>
    <w:rsid w:val="002E19FE"/>
    <w:rsid w:val="002E1BF1"/>
    <w:rsid w:val="002E5923"/>
    <w:rsid w:val="002F00CB"/>
    <w:rsid w:val="002F2316"/>
    <w:rsid w:val="003230E4"/>
    <w:rsid w:val="00323A36"/>
    <w:rsid w:val="00332255"/>
    <w:rsid w:val="003473AD"/>
    <w:rsid w:val="003527E3"/>
    <w:rsid w:val="00352CE7"/>
    <w:rsid w:val="0035367F"/>
    <w:rsid w:val="00355764"/>
    <w:rsid w:val="00355D33"/>
    <w:rsid w:val="003572CB"/>
    <w:rsid w:val="00357E59"/>
    <w:rsid w:val="003647C6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0F05"/>
    <w:rsid w:val="003E1824"/>
    <w:rsid w:val="003E2DF7"/>
    <w:rsid w:val="003E36E5"/>
    <w:rsid w:val="003F0A7A"/>
    <w:rsid w:val="003F2D92"/>
    <w:rsid w:val="00406963"/>
    <w:rsid w:val="0042242C"/>
    <w:rsid w:val="0042449F"/>
    <w:rsid w:val="00425B5A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2BC0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873C0"/>
    <w:rsid w:val="0069347C"/>
    <w:rsid w:val="00693880"/>
    <w:rsid w:val="006A12B2"/>
    <w:rsid w:val="006A797B"/>
    <w:rsid w:val="006B0F84"/>
    <w:rsid w:val="006B1C28"/>
    <w:rsid w:val="006B642D"/>
    <w:rsid w:val="006B6A6B"/>
    <w:rsid w:val="006B7287"/>
    <w:rsid w:val="006B75EA"/>
    <w:rsid w:val="006C0315"/>
    <w:rsid w:val="006C2793"/>
    <w:rsid w:val="006C2AFF"/>
    <w:rsid w:val="006D22A0"/>
    <w:rsid w:val="006D5E6E"/>
    <w:rsid w:val="006D7C06"/>
    <w:rsid w:val="006E3A64"/>
    <w:rsid w:val="006E5405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20C06"/>
    <w:rsid w:val="007436FC"/>
    <w:rsid w:val="00746AEB"/>
    <w:rsid w:val="0075157D"/>
    <w:rsid w:val="00755FE0"/>
    <w:rsid w:val="00756E1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0699"/>
    <w:rsid w:val="007C4502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A2EDA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03D7C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96E0E"/>
    <w:rsid w:val="00AA08BF"/>
    <w:rsid w:val="00AA1367"/>
    <w:rsid w:val="00AA19C1"/>
    <w:rsid w:val="00AA2AB1"/>
    <w:rsid w:val="00AA67B8"/>
    <w:rsid w:val="00AB1043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17C0A"/>
    <w:rsid w:val="00B21211"/>
    <w:rsid w:val="00B22D07"/>
    <w:rsid w:val="00B25C46"/>
    <w:rsid w:val="00B260C8"/>
    <w:rsid w:val="00B315F2"/>
    <w:rsid w:val="00B436CD"/>
    <w:rsid w:val="00B46587"/>
    <w:rsid w:val="00B54A7F"/>
    <w:rsid w:val="00B66430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71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04444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A72F6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12E7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256DE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2C0E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